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14" w:rsidRDefault="008D0C14" w:rsidP="008D0C14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Контактная информация для телезрителей по вопросам</w:t>
      </w:r>
      <w:r w:rsidRPr="00BB5E55">
        <w:rPr>
          <w:b/>
          <w:bCs/>
          <w:color w:val="FF0000"/>
          <w:sz w:val="26"/>
          <w:szCs w:val="26"/>
        </w:rPr>
        <w:t xml:space="preserve"> о цифровом эфирном телевидении. Может использоваться для подготовки телевизионных сюжетов (</w:t>
      </w:r>
      <w:r>
        <w:rPr>
          <w:b/>
          <w:bCs/>
          <w:color w:val="FF0000"/>
          <w:sz w:val="26"/>
          <w:szCs w:val="26"/>
        </w:rPr>
        <w:t>титры, голос ведущего, слова спикера</w:t>
      </w:r>
      <w:r w:rsidRPr="00BB5E55">
        <w:rPr>
          <w:b/>
          <w:bCs/>
          <w:color w:val="FF0000"/>
          <w:sz w:val="26"/>
          <w:szCs w:val="26"/>
        </w:rPr>
        <w:t xml:space="preserve">), как подверстка к публикации </w:t>
      </w:r>
      <w:r w:rsidR="005104EE" w:rsidRPr="00BB5E55">
        <w:rPr>
          <w:b/>
          <w:bCs/>
          <w:color w:val="FF0000"/>
          <w:sz w:val="26"/>
          <w:szCs w:val="26"/>
        </w:rPr>
        <w:t>в печатных СМИ</w:t>
      </w:r>
      <w:r>
        <w:rPr>
          <w:b/>
          <w:bCs/>
          <w:color w:val="FF0000"/>
          <w:sz w:val="26"/>
          <w:szCs w:val="26"/>
        </w:rPr>
        <w:t>, как элемент объявления на публичной доске</w:t>
      </w:r>
    </w:p>
    <w:p w:rsidR="008D0C14" w:rsidRPr="00BB5E55" w:rsidRDefault="008D0C14" w:rsidP="008D0C14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FF0000"/>
          <w:sz w:val="26"/>
          <w:szCs w:val="26"/>
        </w:rPr>
      </w:pPr>
    </w:p>
    <w:p w:rsidR="00E963A7" w:rsidRPr="00E963A7" w:rsidRDefault="00E963A7" w:rsidP="00E963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3A7">
        <w:rPr>
          <w:rFonts w:ascii="Times New Roman" w:hAnsi="Times New Roman" w:cs="Times New Roman"/>
          <w:b/>
          <w:sz w:val="26"/>
          <w:szCs w:val="26"/>
        </w:rPr>
        <w:t xml:space="preserve">Центр консультационной поддержки населения в </w:t>
      </w:r>
      <w:r w:rsidR="00186844">
        <w:rPr>
          <w:rFonts w:ascii="Times New Roman" w:hAnsi="Times New Roman" w:cs="Times New Roman"/>
          <w:b/>
          <w:sz w:val="26"/>
          <w:szCs w:val="26"/>
        </w:rPr>
        <w:t>Курской</w:t>
      </w:r>
      <w:r w:rsidRPr="00186844">
        <w:rPr>
          <w:rFonts w:ascii="Times New Roman" w:hAnsi="Times New Roman" w:cs="Times New Roman"/>
          <w:b/>
          <w:sz w:val="26"/>
          <w:szCs w:val="26"/>
        </w:rPr>
        <w:t xml:space="preserve"> области</w:t>
      </w:r>
    </w:p>
    <w:p w:rsidR="00F7443F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6D156B">
        <w:rPr>
          <w:rFonts w:ascii="Times New Roman" w:hAnsi="Times New Roman" w:cs="Times New Roman"/>
          <w:sz w:val="26"/>
          <w:szCs w:val="26"/>
        </w:rPr>
        <w:t xml:space="preserve">Специалисты центра консультационной поддержки (ЦКП) РТРС в </w:t>
      </w:r>
      <w:r w:rsidR="00186844">
        <w:rPr>
          <w:rFonts w:ascii="Times New Roman" w:hAnsi="Times New Roman" w:cs="Times New Roman"/>
          <w:sz w:val="26"/>
          <w:szCs w:val="26"/>
        </w:rPr>
        <w:t>Курской</w:t>
      </w:r>
      <w:r w:rsidRPr="006D156B">
        <w:rPr>
          <w:rFonts w:ascii="Times New Roman" w:hAnsi="Times New Roman" w:cs="Times New Roman"/>
          <w:sz w:val="26"/>
          <w:szCs w:val="26"/>
        </w:rPr>
        <w:t xml:space="preserve"> области готовы ответить на вопросы о цифровом телевидении, объяснить, как правильно выбрать и подключить приемное оборудование.</w:t>
      </w:r>
    </w:p>
    <w:p w:rsidR="006D156B" w:rsidRPr="006D156B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6D156B">
        <w:rPr>
          <w:rFonts w:ascii="Times New Roman" w:hAnsi="Times New Roman" w:cs="Times New Roman"/>
          <w:sz w:val="26"/>
          <w:szCs w:val="26"/>
        </w:rPr>
        <w:t xml:space="preserve">Телефон ЦКП: </w:t>
      </w:r>
      <w:r w:rsidRPr="00186844">
        <w:rPr>
          <w:rFonts w:ascii="Times New Roman" w:hAnsi="Times New Roman" w:cs="Times New Roman"/>
          <w:sz w:val="26"/>
          <w:szCs w:val="26"/>
        </w:rPr>
        <w:t xml:space="preserve">+7 </w:t>
      </w:r>
      <w:r w:rsidR="00186844">
        <w:rPr>
          <w:rFonts w:ascii="Times New Roman" w:hAnsi="Times New Roman" w:cs="Times New Roman"/>
          <w:sz w:val="26"/>
          <w:szCs w:val="26"/>
        </w:rPr>
        <w:t>906</w:t>
      </w:r>
      <w:r w:rsidRPr="00186844">
        <w:rPr>
          <w:rFonts w:ascii="Times New Roman" w:hAnsi="Times New Roman" w:cs="Times New Roman"/>
          <w:sz w:val="26"/>
          <w:szCs w:val="26"/>
        </w:rPr>
        <w:t xml:space="preserve"> </w:t>
      </w:r>
      <w:r w:rsidR="00186844">
        <w:rPr>
          <w:rFonts w:ascii="Times New Roman" w:hAnsi="Times New Roman" w:cs="Times New Roman"/>
          <w:sz w:val="26"/>
          <w:szCs w:val="26"/>
        </w:rPr>
        <w:t>692</w:t>
      </w:r>
      <w:r w:rsidRPr="00186844">
        <w:rPr>
          <w:rFonts w:ascii="Times New Roman" w:hAnsi="Times New Roman" w:cs="Times New Roman"/>
          <w:sz w:val="26"/>
          <w:szCs w:val="26"/>
        </w:rPr>
        <w:t>-</w:t>
      </w:r>
      <w:r w:rsidR="00186844">
        <w:rPr>
          <w:rFonts w:ascii="Times New Roman" w:hAnsi="Times New Roman" w:cs="Times New Roman"/>
          <w:sz w:val="26"/>
          <w:szCs w:val="26"/>
        </w:rPr>
        <w:t>62</w:t>
      </w:r>
      <w:r w:rsidRPr="00186844">
        <w:rPr>
          <w:rFonts w:ascii="Times New Roman" w:hAnsi="Times New Roman" w:cs="Times New Roman"/>
          <w:sz w:val="26"/>
          <w:szCs w:val="26"/>
        </w:rPr>
        <w:t>-</w:t>
      </w:r>
      <w:r w:rsidR="00186844">
        <w:rPr>
          <w:rFonts w:ascii="Times New Roman" w:hAnsi="Times New Roman" w:cs="Times New Roman"/>
          <w:sz w:val="26"/>
          <w:szCs w:val="26"/>
        </w:rPr>
        <w:t>12, +7 (4712) 360-212</w:t>
      </w:r>
      <w:bookmarkStart w:id="0" w:name="_GoBack"/>
      <w:bookmarkEnd w:id="0"/>
      <w:r w:rsidRPr="006D15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156B" w:rsidRPr="006D156B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6D156B">
        <w:rPr>
          <w:rFonts w:ascii="Times New Roman" w:hAnsi="Times New Roman" w:cs="Times New Roman"/>
          <w:sz w:val="26"/>
          <w:szCs w:val="26"/>
        </w:rPr>
        <w:t>е-</w:t>
      </w:r>
      <w:proofErr w:type="spellStart"/>
      <w:r w:rsidRPr="006D156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6D156B">
        <w:rPr>
          <w:rFonts w:ascii="Times New Roman" w:hAnsi="Times New Roman" w:cs="Times New Roman"/>
          <w:sz w:val="26"/>
          <w:szCs w:val="26"/>
        </w:rPr>
        <w:t xml:space="preserve">: </w:t>
      </w:r>
      <w:r w:rsidR="00186844">
        <w:rPr>
          <w:rFonts w:ascii="Times New Roman" w:hAnsi="Times New Roman" w:cs="Times New Roman"/>
          <w:sz w:val="26"/>
          <w:szCs w:val="26"/>
          <w:lang w:val="en-US"/>
        </w:rPr>
        <w:t>help</w:t>
      </w:r>
      <w:r w:rsidR="00186844">
        <w:rPr>
          <w:rFonts w:ascii="Times New Roman" w:hAnsi="Times New Roman" w:cs="Times New Roman"/>
          <w:sz w:val="26"/>
          <w:szCs w:val="26"/>
        </w:rPr>
        <w:t>@tv46</w:t>
      </w:r>
      <w:r w:rsidRPr="00186844">
        <w:rPr>
          <w:rFonts w:ascii="Times New Roman" w:hAnsi="Times New Roman" w:cs="Times New Roman"/>
          <w:sz w:val="26"/>
          <w:szCs w:val="26"/>
        </w:rPr>
        <w:t>.ru</w:t>
      </w:r>
    </w:p>
    <w:p w:rsidR="006D156B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6D156B">
        <w:rPr>
          <w:rFonts w:ascii="Times New Roman" w:hAnsi="Times New Roman" w:cs="Times New Roman"/>
          <w:sz w:val="26"/>
          <w:szCs w:val="26"/>
        </w:rPr>
        <w:t xml:space="preserve">График работы: </w:t>
      </w:r>
      <w:r w:rsidRPr="00186844">
        <w:rPr>
          <w:rFonts w:ascii="Times New Roman" w:hAnsi="Times New Roman" w:cs="Times New Roman"/>
          <w:sz w:val="26"/>
          <w:szCs w:val="26"/>
        </w:rPr>
        <w:t>понед</w:t>
      </w:r>
      <w:r w:rsidR="00E963A7" w:rsidRPr="00186844">
        <w:rPr>
          <w:rFonts w:ascii="Times New Roman" w:hAnsi="Times New Roman" w:cs="Times New Roman"/>
          <w:sz w:val="26"/>
          <w:szCs w:val="26"/>
        </w:rPr>
        <w:t xml:space="preserve">ельник-четверг с 8:00 до 17:00, </w:t>
      </w:r>
      <w:r w:rsidRPr="00186844">
        <w:rPr>
          <w:rFonts w:ascii="Times New Roman" w:hAnsi="Times New Roman" w:cs="Times New Roman"/>
          <w:sz w:val="26"/>
          <w:szCs w:val="26"/>
        </w:rPr>
        <w:t>пятница с 8:00 до 15:45</w:t>
      </w:r>
    </w:p>
    <w:p w:rsidR="00124391" w:rsidRDefault="00E963A7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Контакты ЦКП можно найти на официальном сайте РТРС.РФ в разделе «Телезрителям». </w:t>
      </w:r>
    </w:p>
    <w:p w:rsidR="00124391" w:rsidRPr="008417C2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>Вопросы о подключении цифрового эфирного вещания можно круглосуточно задать</w:t>
      </w:r>
      <w:r w:rsidRPr="00124391">
        <w:rPr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 w:rsidRPr="008417C2">
        <w:rPr>
          <w:sz w:val="26"/>
          <w:szCs w:val="26"/>
        </w:rPr>
        <w:t xml:space="preserve"> по бесплатному номеру федеральной горячей линии: 8-800-220-2002.</w:t>
      </w:r>
    </w:p>
    <w:p w:rsidR="00124391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</w:p>
    <w:p w:rsidR="00124391" w:rsidRPr="00186844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 xml:space="preserve">Подробную информацию о «цифре» можно найти на специализированном сайте РТРС: РТРС.РФ (для печатных СМИ) </w:t>
      </w:r>
      <w:r w:rsidR="00186844" w:rsidRPr="00186844">
        <w:rPr>
          <w:sz w:val="26"/>
          <w:szCs w:val="26"/>
        </w:rPr>
        <w:t>http://</w:t>
      </w:r>
      <w:proofErr w:type="spellStart"/>
      <w:r w:rsidR="00186844" w:rsidRPr="00186844">
        <w:rPr>
          <w:sz w:val="26"/>
          <w:szCs w:val="26"/>
          <w:lang w:val="en-US"/>
        </w:rPr>
        <w:t>kursk</w:t>
      </w:r>
      <w:proofErr w:type="spellEnd"/>
      <w:r w:rsidR="00186844">
        <w:rPr>
          <w:sz w:val="26"/>
          <w:szCs w:val="26"/>
        </w:rPr>
        <w:t>.rtrs.ru</w:t>
      </w:r>
      <w:r w:rsidRPr="008417C2">
        <w:rPr>
          <w:sz w:val="26"/>
          <w:szCs w:val="26"/>
        </w:rPr>
        <w:t xml:space="preserve"> (для </w:t>
      </w:r>
      <w:proofErr w:type="spellStart"/>
      <w:r w:rsidRPr="008417C2">
        <w:rPr>
          <w:sz w:val="26"/>
          <w:szCs w:val="26"/>
        </w:rPr>
        <w:t>интернет-ресурсов</w:t>
      </w:r>
      <w:proofErr w:type="spellEnd"/>
      <w:r w:rsidRPr="008417C2">
        <w:rPr>
          <w:sz w:val="26"/>
          <w:szCs w:val="26"/>
        </w:rPr>
        <w:t>)</w:t>
      </w:r>
      <w:r w:rsidR="00186844">
        <w:rPr>
          <w:sz w:val="26"/>
          <w:szCs w:val="26"/>
        </w:rPr>
        <w:t>.</w:t>
      </w:r>
    </w:p>
    <w:p w:rsidR="00124391" w:rsidRPr="006D156B" w:rsidRDefault="00124391" w:rsidP="00E963A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24391" w:rsidRPr="006D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94"/>
    <w:rsid w:val="00124391"/>
    <w:rsid w:val="00186844"/>
    <w:rsid w:val="001F479E"/>
    <w:rsid w:val="003A4B94"/>
    <w:rsid w:val="005104EE"/>
    <w:rsid w:val="006D156B"/>
    <w:rsid w:val="008D0C14"/>
    <w:rsid w:val="00A13BEC"/>
    <w:rsid w:val="00A178CA"/>
    <w:rsid w:val="00C95F41"/>
    <w:rsid w:val="00E963A7"/>
    <w:rsid w:val="00F1461A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C927"/>
  <w15:chartTrackingRefBased/>
  <w15:docId w15:val="{5193A30F-BDAD-4B69-940B-F05381B4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39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Пользователь Windows</cp:lastModifiedBy>
  <cp:revision>3</cp:revision>
  <dcterms:created xsi:type="dcterms:W3CDTF">2018-04-25T10:05:00Z</dcterms:created>
  <dcterms:modified xsi:type="dcterms:W3CDTF">2018-04-25T10:10:00Z</dcterms:modified>
</cp:coreProperties>
</file>